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D0669" w:rsidRPr="003D0669" w:rsidRDefault="003D0669" w:rsidP="68E4CA2C">
      <w:pPr>
        <w:pStyle w:val="NormalWeb"/>
        <w:shd w:val="clear" w:color="auto" w:fill="FFFFFF" w:themeFill="background1"/>
        <w:spacing w:before="0" w:beforeAutospacing="0" w:after="0" w:afterAutospacing="0"/>
        <w:jc w:val="center"/>
        <w:rPr>
          <w:rFonts w:ascii="Helvetica" w:eastAsia="Helvetica" w:hAnsi="Helvetica" w:cs="Helvetica"/>
          <w:b/>
          <w:bCs/>
          <w:color w:val="000000" w:themeColor="text1"/>
        </w:rPr>
      </w:pPr>
    </w:p>
    <w:p w14:paraId="1B279393" w14:textId="064318CD" w:rsidR="68E4CA2C" w:rsidRDefault="68E4CA2C" w:rsidP="68E4CA2C">
      <w:pPr>
        <w:pStyle w:val="NormalWeb"/>
        <w:shd w:val="clear" w:color="auto" w:fill="FFFFFF" w:themeFill="background1"/>
        <w:spacing w:before="0" w:beforeAutospacing="0" w:after="0" w:afterAutospacing="0"/>
        <w:jc w:val="center"/>
        <w:rPr>
          <w:rFonts w:ascii="Helvetica" w:eastAsia="Helvetica" w:hAnsi="Helvetica" w:cs="Helvetica"/>
          <w:b/>
          <w:bCs/>
          <w:color w:val="000000" w:themeColor="text1"/>
          <w:sz w:val="32"/>
          <w:szCs w:val="32"/>
        </w:rPr>
      </w:pPr>
    </w:p>
    <w:p w14:paraId="0C4773B8" w14:textId="2CDE6613" w:rsidR="003D0669" w:rsidRPr="003D0669" w:rsidRDefault="003D0669" w:rsidP="68E4CA2C">
      <w:pPr>
        <w:pStyle w:val="NormalWeb"/>
        <w:shd w:val="clear" w:color="auto" w:fill="FFFFFF" w:themeFill="background1"/>
        <w:spacing w:before="0" w:beforeAutospacing="0" w:after="0" w:afterAutospacing="0"/>
        <w:jc w:val="center"/>
        <w:rPr>
          <w:rFonts w:ascii="Helvetica" w:eastAsia="Helvetica" w:hAnsi="Helvetica" w:cs="Helvetica"/>
          <w:b/>
          <w:bCs/>
          <w:color w:val="000000" w:themeColor="text1"/>
          <w:sz w:val="32"/>
          <w:szCs w:val="32"/>
        </w:rPr>
      </w:pPr>
      <w:r w:rsidRPr="68E4CA2C">
        <w:rPr>
          <w:rFonts w:ascii="Helvetica" w:eastAsia="Helvetica" w:hAnsi="Helvetica" w:cs="Helvetica"/>
          <w:b/>
          <w:bCs/>
          <w:color w:val="000000" w:themeColor="text1"/>
          <w:sz w:val="32"/>
          <w:szCs w:val="32"/>
        </w:rPr>
        <w:t xml:space="preserve">FPK </w:t>
      </w:r>
      <w:r w:rsidR="18F7CD33" w:rsidRPr="68E4CA2C">
        <w:rPr>
          <w:rFonts w:ascii="Helvetica" w:eastAsia="Helvetica" w:hAnsi="Helvetica" w:cs="Helvetica"/>
          <w:b/>
          <w:bCs/>
          <w:color w:val="000000" w:themeColor="text1"/>
          <w:sz w:val="32"/>
          <w:szCs w:val="32"/>
        </w:rPr>
        <w:t>Teacher's</w:t>
      </w:r>
      <w:r w:rsidRPr="68E4CA2C">
        <w:rPr>
          <w:rFonts w:ascii="Helvetica" w:eastAsia="Helvetica" w:hAnsi="Helvetica" w:cs="Helvetica"/>
          <w:b/>
          <w:bCs/>
          <w:color w:val="000000" w:themeColor="text1"/>
          <w:sz w:val="32"/>
          <w:szCs w:val="32"/>
        </w:rPr>
        <w:t xml:space="preserve"> Aide</w:t>
      </w:r>
    </w:p>
    <w:p w14:paraId="25D01BB9" w14:textId="77777777" w:rsidR="003D0669" w:rsidRPr="003D0669" w:rsidRDefault="003D0669" w:rsidP="68E4CA2C">
      <w:pPr>
        <w:shd w:val="clear" w:color="auto" w:fill="FFFFFF" w:themeFill="background1"/>
        <w:spacing w:before="100" w:beforeAutospacing="1" w:after="100" w:afterAutospacing="1" w:line="240" w:lineRule="auto"/>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78C9EFB1" w14:textId="4C3D822A" w:rsidR="003D0669" w:rsidRPr="003D0669" w:rsidRDefault="003D0669" w:rsidP="68E4CA2C">
      <w:pPr>
        <w:pStyle w:val="NoSpacing"/>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 xml:space="preserve">First Place Kids (FPK) provides families who are actively unhoused with access to a low-barrier, high-quality family programming. FPK provides a therapeutic space </w:t>
      </w:r>
      <w:r w:rsidR="7409BD1B" w:rsidRPr="68E4CA2C">
        <w:rPr>
          <w:rFonts w:ascii="Helvetica" w:eastAsia="Helvetica" w:hAnsi="Helvetica" w:cs="Helvetica"/>
          <w:color w:val="000000" w:themeColor="text1"/>
          <w:sz w:val="24"/>
          <w:szCs w:val="24"/>
        </w:rPr>
        <w:t>to</w:t>
      </w:r>
      <w:r w:rsidRPr="68E4CA2C">
        <w:rPr>
          <w:rFonts w:ascii="Helvetica" w:eastAsia="Helvetica" w:hAnsi="Helvetica" w:cs="Helvetica"/>
          <w:color w:val="000000" w:themeColor="text1"/>
          <w:sz w:val="24"/>
          <w:szCs w:val="24"/>
        </w:rPr>
        <w:t xml:space="preserve"> mitigate the immediate detrimental effects of trauma while helping children and families gain the skills and connections needed to transition towards stability</w:t>
      </w:r>
    </w:p>
    <w:p w14:paraId="0A37501D" w14:textId="77777777" w:rsidR="003D0669" w:rsidRPr="003D0669" w:rsidRDefault="003D0669" w:rsidP="68E4CA2C">
      <w:pPr>
        <w:pStyle w:val="NoSpacing"/>
        <w:rPr>
          <w:rFonts w:ascii="Helvetica" w:eastAsia="Helvetica" w:hAnsi="Helvetica" w:cs="Helvetica"/>
          <w:b/>
          <w:bCs/>
          <w:color w:val="000000" w:themeColor="text1"/>
          <w:sz w:val="24"/>
          <w:szCs w:val="24"/>
        </w:rPr>
      </w:pPr>
    </w:p>
    <w:p w14:paraId="08BF1B6C" w14:textId="77777777" w:rsidR="003D0669" w:rsidRPr="003D0669" w:rsidRDefault="003D0669" w:rsidP="68E4CA2C">
      <w:pPr>
        <w:pStyle w:val="NormalWeb"/>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b/>
          <w:bCs/>
          <w:color w:val="000000" w:themeColor="text1"/>
        </w:rPr>
        <w:t>Programmatic Responsibilities:</w:t>
      </w:r>
    </w:p>
    <w:p w14:paraId="30766BB7" w14:textId="19088EB3" w:rsidR="003D0669" w:rsidRPr="003D0669" w:rsidRDefault="003D0669" w:rsidP="007D0C65">
      <w:pPr>
        <w:pStyle w:val="NormalWeb"/>
        <w:numPr>
          <w:ilvl w:val="0"/>
          <w:numId w:val="23"/>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Hold credential of Teacher Aide within Certified Childcare Center regulations, including the maintenance of Central Background Registry enrollment and required training</w:t>
      </w:r>
    </w:p>
    <w:p w14:paraId="3229BD16" w14:textId="2B150E4B" w:rsidR="003D0669" w:rsidRPr="003D0669" w:rsidRDefault="003D0669" w:rsidP="007D0C65">
      <w:pPr>
        <w:pStyle w:val="NormalWeb"/>
        <w:numPr>
          <w:ilvl w:val="0"/>
          <w:numId w:val="23"/>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 xml:space="preserve">Provide general classroom and acute child behavioral support as needed, during staff breaks and/or under the direction of the Head Teacher. Always remain within sight and sound of a </w:t>
      </w:r>
      <w:r w:rsidR="5CFD4704" w:rsidRPr="68E4CA2C">
        <w:rPr>
          <w:rFonts w:ascii="Helvetica" w:eastAsia="Helvetica" w:hAnsi="Helvetica" w:cs="Helvetica"/>
          <w:color w:val="000000" w:themeColor="text1"/>
        </w:rPr>
        <w:t>teacher</w:t>
      </w:r>
      <w:r w:rsidRPr="68E4CA2C">
        <w:rPr>
          <w:rFonts w:ascii="Helvetica" w:eastAsia="Helvetica" w:hAnsi="Helvetica" w:cs="Helvetica"/>
          <w:color w:val="000000" w:themeColor="text1"/>
        </w:rPr>
        <w:t xml:space="preserve"> while working with children</w:t>
      </w:r>
    </w:p>
    <w:p w14:paraId="5E0F164F" w14:textId="76C51221" w:rsidR="003D0669" w:rsidRPr="003D0669" w:rsidRDefault="003D0669" w:rsidP="007D0C65">
      <w:pPr>
        <w:pStyle w:val="NormalWeb"/>
        <w:numPr>
          <w:ilvl w:val="0"/>
          <w:numId w:val="23"/>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Complete daily food preparation and cleaning responsibilities</w:t>
      </w:r>
    </w:p>
    <w:p w14:paraId="78C56734" w14:textId="12E9DF61" w:rsidR="003D0669" w:rsidRPr="003D0669" w:rsidRDefault="003D0669" w:rsidP="007D0C65">
      <w:pPr>
        <w:pStyle w:val="NormalWeb"/>
        <w:numPr>
          <w:ilvl w:val="0"/>
          <w:numId w:val="23"/>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Demonstrate and maintain principles and practices of trauma-informed care and positive discipline in all programmatic services</w:t>
      </w:r>
    </w:p>
    <w:p w14:paraId="5DAB6C7B" w14:textId="77777777" w:rsidR="003D0669" w:rsidRPr="003D0669" w:rsidRDefault="003D0669" w:rsidP="68E4CA2C">
      <w:pPr>
        <w:pStyle w:val="NormalWeb"/>
        <w:shd w:val="clear" w:color="auto" w:fill="FFFFFF" w:themeFill="background1"/>
        <w:spacing w:before="0" w:beforeAutospacing="0" w:after="0" w:afterAutospacing="0"/>
        <w:ind w:left="1080"/>
        <w:rPr>
          <w:rFonts w:ascii="Helvetica" w:eastAsia="Helvetica" w:hAnsi="Helvetica" w:cs="Helvetica"/>
          <w:color w:val="000000" w:themeColor="text1"/>
        </w:rPr>
      </w:pPr>
    </w:p>
    <w:p w14:paraId="0CF5E205" w14:textId="782A5C22" w:rsidR="003D0669" w:rsidRPr="003D0669" w:rsidRDefault="003D0669" w:rsidP="68E4CA2C">
      <w:pPr>
        <w:pStyle w:val="NormalWeb"/>
        <w:shd w:val="clear" w:color="auto" w:fill="FFFFFF" w:themeFill="background1"/>
        <w:spacing w:before="0" w:beforeAutospacing="0" w:after="120" w:afterAutospacing="0"/>
        <w:rPr>
          <w:rFonts w:ascii="Helvetica" w:eastAsia="Helvetica" w:hAnsi="Helvetica" w:cs="Helvetica"/>
          <w:b/>
          <w:bCs/>
          <w:color w:val="000000" w:themeColor="text1"/>
        </w:rPr>
      </w:pPr>
      <w:r w:rsidRPr="68E4CA2C">
        <w:rPr>
          <w:rFonts w:ascii="Helvetica" w:eastAsia="Helvetica" w:hAnsi="Helvetica" w:cs="Helvetica"/>
          <w:b/>
          <w:bCs/>
          <w:color w:val="000000" w:themeColor="text1"/>
        </w:rPr>
        <w:t xml:space="preserve">Volunteer, Parent, </w:t>
      </w:r>
      <w:r w:rsidR="535C2FB4" w:rsidRPr="68E4CA2C">
        <w:rPr>
          <w:rFonts w:ascii="Helvetica" w:eastAsia="Helvetica" w:hAnsi="Helvetica" w:cs="Helvetica"/>
          <w:b/>
          <w:bCs/>
          <w:color w:val="000000" w:themeColor="text1"/>
        </w:rPr>
        <w:t>a</w:t>
      </w:r>
      <w:r w:rsidRPr="68E4CA2C">
        <w:rPr>
          <w:rFonts w:ascii="Helvetica" w:eastAsia="Helvetica" w:hAnsi="Helvetica" w:cs="Helvetica"/>
          <w:b/>
          <w:bCs/>
          <w:color w:val="000000" w:themeColor="text1"/>
        </w:rPr>
        <w:t>nd Coll</w:t>
      </w:r>
      <w:r w:rsidR="13503D65" w:rsidRPr="68E4CA2C">
        <w:rPr>
          <w:rFonts w:ascii="Helvetica" w:eastAsia="Helvetica" w:hAnsi="Helvetica" w:cs="Helvetica"/>
          <w:b/>
          <w:bCs/>
          <w:color w:val="000000" w:themeColor="text1"/>
        </w:rPr>
        <w:t>ea</w:t>
      </w:r>
      <w:r w:rsidRPr="68E4CA2C">
        <w:rPr>
          <w:rFonts w:ascii="Helvetica" w:eastAsia="Helvetica" w:hAnsi="Helvetica" w:cs="Helvetica"/>
          <w:b/>
          <w:bCs/>
          <w:color w:val="000000" w:themeColor="text1"/>
        </w:rPr>
        <w:t>gue Work:</w:t>
      </w:r>
    </w:p>
    <w:p w14:paraId="70A7D408" w14:textId="636CFA45" w:rsidR="003D0669" w:rsidRPr="003D0669" w:rsidRDefault="003D0669" w:rsidP="007D0C65">
      <w:pPr>
        <w:pStyle w:val="NormalWeb"/>
        <w:numPr>
          <w:ilvl w:val="0"/>
          <w:numId w:val="30"/>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Develop positive relationships with parents</w:t>
      </w:r>
    </w:p>
    <w:p w14:paraId="344D82F2" w14:textId="7E8BAD79" w:rsidR="003D0669" w:rsidRPr="003D0669" w:rsidRDefault="003D0669" w:rsidP="007D0C65">
      <w:pPr>
        <w:pStyle w:val="NormalWeb"/>
        <w:numPr>
          <w:ilvl w:val="0"/>
          <w:numId w:val="30"/>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Attend weekly FPK Staff Meetings</w:t>
      </w:r>
    </w:p>
    <w:p w14:paraId="02EB378F" w14:textId="77777777" w:rsidR="003D0669" w:rsidRPr="003D0669" w:rsidRDefault="003D0669" w:rsidP="68E4CA2C">
      <w:pPr>
        <w:pStyle w:val="NormalWeb"/>
        <w:shd w:val="clear" w:color="auto" w:fill="FFFFFF" w:themeFill="background1"/>
        <w:spacing w:before="0" w:beforeAutospacing="0" w:after="0" w:afterAutospacing="0"/>
        <w:ind w:left="720"/>
        <w:rPr>
          <w:rFonts w:ascii="Helvetica" w:eastAsia="Helvetica" w:hAnsi="Helvetica" w:cs="Helvetica"/>
          <w:color w:val="000000" w:themeColor="text1"/>
        </w:rPr>
      </w:pPr>
    </w:p>
    <w:p w14:paraId="3F9DAB42" w14:textId="77777777" w:rsidR="003D0669" w:rsidRPr="003D0669" w:rsidRDefault="003D0669" w:rsidP="68E4CA2C">
      <w:pPr>
        <w:pStyle w:val="NormalWeb"/>
        <w:shd w:val="clear" w:color="auto" w:fill="FFFFFF" w:themeFill="background1"/>
        <w:spacing w:before="0" w:beforeAutospacing="0" w:after="120" w:afterAutospacing="0"/>
        <w:rPr>
          <w:rFonts w:ascii="Helvetica" w:eastAsia="Helvetica" w:hAnsi="Helvetica" w:cs="Helvetica"/>
          <w:b/>
          <w:bCs/>
          <w:color w:val="000000" w:themeColor="text1"/>
        </w:rPr>
      </w:pPr>
      <w:r w:rsidRPr="68E4CA2C">
        <w:rPr>
          <w:rFonts w:ascii="Helvetica" w:eastAsia="Helvetica" w:hAnsi="Helvetica" w:cs="Helvetica"/>
          <w:b/>
          <w:bCs/>
          <w:color w:val="000000" w:themeColor="text1"/>
        </w:rPr>
        <w:t>Additional Responsibilities:</w:t>
      </w:r>
    </w:p>
    <w:p w14:paraId="36A700EB" w14:textId="6F3B40A8" w:rsidR="003D0669" w:rsidRPr="003D0669" w:rsidRDefault="003D0669" w:rsidP="68E4CA2C">
      <w:pPr>
        <w:pStyle w:val="NormalWeb"/>
        <w:numPr>
          <w:ilvl w:val="0"/>
          <w:numId w:val="29"/>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Act as a Mandatory Reporter in accordance to abuse reporting laws</w:t>
      </w:r>
    </w:p>
    <w:p w14:paraId="5BF6EF9E" w14:textId="77777777" w:rsidR="003D0669" w:rsidRPr="003D0669" w:rsidRDefault="003D0669" w:rsidP="68E4CA2C">
      <w:pPr>
        <w:pStyle w:val="NormalWeb"/>
        <w:numPr>
          <w:ilvl w:val="0"/>
          <w:numId w:val="29"/>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Maintain appropriate documentation, as assigned by FPK Program Manager</w:t>
      </w:r>
    </w:p>
    <w:p w14:paraId="22F634C1" w14:textId="108A633E" w:rsidR="003D0669" w:rsidRPr="003D0669" w:rsidRDefault="003D0669" w:rsidP="68E4CA2C">
      <w:pPr>
        <w:pStyle w:val="NormalWeb"/>
        <w:numPr>
          <w:ilvl w:val="0"/>
          <w:numId w:val="29"/>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Conduct job responsibilities in consideration of professional boundaries, confidentiality, and strength-based interactions</w:t>
      </w:r>
    </w:p>
    <w:p w14:paraId="19F37667" w14:textId="62C65951" w:rsidR="3EF79CF3" w:rsidRDefault="3EF79CF3" w:rsidP="68E4CA2C">
      <w:pPr>
        <w:pStyle w:val="NormalWeb"/>
        <w:numPr>
          <w:ilvl w:val="0"/>
          <w:numId w:val="29"/>
        </w:numPr>
        <w:shd w:val="clear" w:color="auto" w:fill="FFFFFF" w:themeFill="background1"/>
        <w:spacing w:before="0" w:beforeAutospacing="0" w:after="120" w:afterAutospacing="0"/>
        <w:rPr>
          <w:color w:val="000000" w:themeColor="text1"/>
        </w:rPr>
      </w:pPr>
      <w:r w:rsidRPr="68E4CA2C">
        <w:rPr>
          <w:rFonts w:ascii="Helvetica" w:eastAsia="Helvetica" w:hAnsi="Helvetica" w:cs="Helvetica"/>
          <w:color w:val="000000" w:themeColor="text1"/>
        </w:rPr>
        <w:t>This list is not all-inclusive, and other duties may be assigned</w:t>
      </w:r>
    </w:p>
    <w:p w14:paraId="6A05A809" w14:textId="77777777" w:rsidR="003D0669" w:rsidRPr="003D0669" w:rsidRDefault="003D0669" w:rsidP="68E4CA2C">
      <w:pPr>
        <w:pStyle w:val="NormalWeb"/>
        <w:shd w:val="clear" w:color="auto" w:fill="FFFFFF" w:themeFill="background1"/>
        <w:spacing w:before="0" w:beforeAutospacing="0" w:after="0" w:afterAutospacing="0"/>
        <w:ind w:left="1080"/>
        <w:rPr>
          <w:rFonts w:ascii="Helvetica" w:eastAsia="Helvetica" w:hAnsi="Helvetica" w:cs="Helvetica"/>
          <w:color w:val="000000" w:themeColor="text1"/>
        </w:rPr>
      </w:pPr>
    </w:p>
    <w:p w14:paraId="0B78AA0A" w14:textId="575D7199" w:rsidR="003D0669" w:rsidRPr="003D0669" w:rsidRDefault="003D0669" w:rsidP="68E4CA2C">
      <w:pPr>
        <w:pStyle w:val="NormalWeb"/>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b/>
          <w:bCs/>
          <w:color w:val="000000" w:themeColor="text1"/>
        </w:rPr>
        <w:t xml:space="preserve">Qualifications </w:t>
      </w:r>
      <w:r w:rsidR="3798A0AA" w:rsidRPr="68E4CA2C">
        <w:rPr>
          <w:rFonts w:ascii="Helvetica" w:eastAsia="Helvetica" w:hAnsi="Helvetica" w:cs="Helvetica"/>
          <w:b/>
          <w:bCs/>
          <w:color w:val="000000" w:themeColor="text1"/>
        </w:rPr>
        <w:t>a</w:t>
      </w:r>
      <w:r w:rsidRPr="68E4CA2C">
        <w:rPr>
          <w:rFonts w:ascii="Helvetica" w:eastAsia="Helvetica" w:hAnsi="Helvetica" w:cs="Helvetica"/>
          <w:b/>
          <w:bCs/>
          <w:color w:val="000000" w:themeColor="text1"/>
        </w:rPr>
        <w:t>nd Skills Required:</w:t>
      </w:r>
    </w:p>
    <w:p w14:paraId="1CA1F3F2" w14:textId="639FA864" w:rsidR="003D0669" w:rsidRPr="003D0669" w:rsidRDefault="003D0669" w:rsidP="68E4CA2C">
      <w:pPr>
        <w:pStyle w:val="NormalWeb"/>
        <w:numPr>
          <w:ilvl w:val="0"/>
          <w:numId w:val="15"/>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Ability to adhere to all agency policies and procedures</w:t>
      </w:r>
    </w:p>
    <w:p w14:paraId="78CEF1C2" w14:textId="3166C89F" w:rsidR="003D0669" w:rsidRPr="003D0669" w:rsidRDefault="003D0669" w:rsidP="68E4CA2C">
      <w:pPr>
        <w:pStyle w:val="NormalWeb"/>
        <w:numPr>
          <w:ilvl w:val="0"/>
          <w:numId w:val="15"/>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lastRenderedPageBreak/>
        <w:t xml:space="preserve">Ability to interact with children at their eye level; kneeling, </w:t>
      </w:r>
      <w:r w:rsidR="6AECF11A" w:rsidRPr="68E4CA2C">
        <w:rPr>
          <w:rFonts w:ascii="Helvetica" w:eastAsia="Helvetica" w:hAnsi="Helvetica" w:cs="Helvetica"/>
          <w:color w:val="000000" w:themeColor="text1"/>
        </w:rPr>
        <w:t>stooping,</w:t>
      </w:r>
      <w:r w:rsidRPr="68E4CA2C">
        <w:rPr>
          <w:rFonts w:ascii="Helvetica" w:eastAsia="Helvetica" w:hAnsi="Helvetica" w:cs="Helvetica"/>
          <w:color w:val="000000" w:themeColor="text1"/>
        </w:rPr>
        <w:t xml:space="preserve"> bending</w:t>
      </w:r>
      <w:r w:rsidR="3C0CEDE6" w:rsidRPr="68E4CA2C">
        <w:rPr>
          <w:rFonts w:ascii="Helvetica" w:eastAsia="Helvetica" w:hAnsi="Helvetica" w:cs="Helvetica"/>
          <w:color w:val="000000" w:themeColor="text1"/>
        </w:rPr>
        <w:t>,</w:t>
      </w:r>
      <w:r w:rsidRPr="68E4CA2C">
        <w:rPr>
          <w:rFonts w:ascii="Helvetica" w:eastAsia="Helvetica" w:hAnsi="Helvetica" w:cs="Helvetica"/>
          <w:color w:val="000000" w:themeColor="text1"/>
        </w:rPr>
        <w:t xml:space="preserve"> and lifting up to 50 lbs.</w:t>
      </w:r>
    </w:p>
    <w:p w14:paraId="1B6D9952" w14:textId="15B4C54C" w:rsidR="003D0669" w:rsidRPr="003D0669" w:rsidRDefault="003D0669" w:rsidP="68E4CA2C">
      <w:pPr>
        <w:pStyle w:val="NormalWeb"/>
        <w:numPr>
          <w:ilvl w:val="0"/>
          <w:numId w:val="15"/>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Ability to pass a background check and pre-employment drug screen (including cannabis)</w:t>
      </w:r>
    </w:p>
    <w:p w14:paraId="6EE56FBD" w14:textId="61B91C5E" w:rsidR="003D0669" w:rsidRDefault="003D0669"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Currently enrolled in, or ability to be enrolled in Central Background Registry</w:t>
      </w:r>
    </w:p>
    <w:p w14:paraId="289624DF" w14:textId="77777777" w:rsidR="007D0C65" w:rsidRPr="007D0C65" w:rsidRDefault="007D0C65"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007D0C65">
        <w:rPr>
          <w:rFonts w:ascii="Helvetica" w:hAnsi="Helvetica" w:cs="Helvetica"/>
        </w:rPr>
        <w:t>Completion of Aide I training as refer</w:t>
      </w:r>
      <w:r>
        <w:rPr>
          <w:rFonts w:ascii="Helvetica" w:hAnsi="Helvetica" w:cs="Helvetica"/>
        </w:rPr>
        <w:t>enced in 414-300-0110(1)(c-f)</w:t>
      </w:r>
    </w:p>
    <w:p w14:paraId="7A539D45" w14:textId="77777777" w:rsidR="007D0C65" w:rsidRPr="007D0C65" w:rsidRDefault="007D0C65"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007D0C65">
        <w:rPr>
          <w:rFonts w:ascii="Helvetica" w:hAnsi="Helvetica" w:cs="Helvetica"/>
        </w:rPr>
        <w:t>Have current certification in first aid/CPR within 90 days of employment. Training must have practical hands-on instruction; therefore, onlin</w:t>
      </w:r>
      <w:r>
        <w:rPr>
          <w:rFonts w:ascii="Helvetica" w:hAnsi="Helvetica" w:cs="Helvetica"/>
        </w:rPr>
        <w:t>e training is not acceptable.</w:t>
      </w:r>
    </w:p>
    <w:p w14:paraId="0B4E4597" w14:textId="77777777" w:rsidR="007D0C65" w:rsidRPr="007D0C65" w:rsidRDefault="007D0C65"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007D0C65">
        <w:rPr>
          <w:rFonts w:ascii="Helvetica" w:hAnsi="Helvetica" w:cs="Helvetica"/>
        </w:rPr>
        <w:t xml:space="preserve">Have completed minimum of 2 hours of training on recognizing and reporting child abuse and neglect that is specific to Oregon Law </w:t>
      </w:r>
      <w:r>
        <w:rPr>
          <w:rFonts w:ascii="Helvetica" w:hAnsi="Helvetica" w:cs="Helvetica"/>
        </w:rPr>
        <w:t>within 30 days of employment.</w:t>
      </w:r>
    </w:p>
    <w:p w14:paraId="07BBEC90" w14:textId="77777777" w:rsidR="007D0C65" w:rsidRPr="007D0C65" w:rsidRDefault="007D0C65"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007D0C65">
        <w:rPr>
          <w:rFonts w:ascii="Helvetica" w:hAnsi="Helvetica" w:cs="Helvetica"/>
        </w:rPr>
        <w:t xml:space="preserve">Have completed OCC approved health and safety training </w:t>
      </w:r>
      <w:r>
        <w:rPr>
          <w:rFonts w:ascii="Helvetica" w:hAnsi="Helvetica" w:cs="Helvetica"/>
        </w:rPr>
        <w:t>within 30 days of employment.</w:t>
      </w:r>
    </w:p>
    <w:p w14:paraId="15821DA4" w14:textId="4D9EFFBA" w:rsidR="007D0C65" w:rsidRPr="007D0C65" w:rsidRDefault="007D0C65"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sidRPr="007D0C65">
        <w:rPr>
          <w:rFonts w:ascii="Helvetica" w:hAnsi="Helvetica" w:cs="Helvetica"/>
        </w:rPr>
        <w:t>If caring for infants, they must have completed the OCC approved safe sleep training within 30 days of employment.</w:t>
      </w:r>
    </w:p>
    <w:p w14:paraId="67C558A9" w14:textId="599AC8F7" w:rsidR="007D0C65" w:rsidRPr="007D0C65" w:rsidRDefault="00D3620B" w:rsidP="68E4CA2C">
      <w:pPr>
        <w:pStyle w:val="NormalWeb"/>
        <w:numPr>
          <w:ilvl w:val="0"/>
          <w:numId w:val="15"/>
        </w:numPr>
        <w:shd w:val="clear" w:color="auto" w:fill="FFFFFF" w:themeFill="background1"/>
        <w:spacing w:before="0" w:beforeAutospacing="0" w:after="0" w:afterAutospacing="0"/>
        <w:rPr>
          <w:rFonts w:ascii="Helvetica" w:eastAsia="Helvetica" w:hAnsi="Helvetica" w:cs="Helvetica"/>
          <w:color w:val="000000" w:themeColor="text1"/>
        </w:rPr>
      </w:pPr>
      <w:r>
        <w:rPr>
          <w:rFonts w:ascii="Helvetica" w:hAnsi="Helvetica" w:cs="Helvetica"/>
        </w:rPr>
        <w:t xml:space="preserve">Have a current food handler’s card or obtain within 30 days of employment. </w:t>
      </w:r>
    </w:p>
    <w:p w14:paraId="5A39BBE3" w14:textId="77777777" w:rsidR="003D0669" w:rsidRPr="003D0669" w:rsidRDefault="003D0669" w:rsidP="68E4CA2C">
      <w:pPr>
        <w:pStyle w:val="NormalWeb"/>
        <w:shd w:val="clear" w:color="auto" w:fill="FFFFFF" w:themeFill="background1"/>
        <w:spacing w:before="0" w:beforeAutospacing="0" w:after="0" w:afterAutospacing="0"/>
        <w:ind w:left="1080"/>
        <w:rPr>
          <w:rFonts w:ascii="Helvetica" w:eastAsia="Helvetica" w:hAnsi="Helvetica" w:cs="Helvetica"/>
          <w:color w:val="000000" w:themeColor="text1"/>
        </w:rPr>
      </w:pPr>
    </w:p>
    <w:p w14:paraId="7D5FED4D" w14:textId="77777777" w:rsidR="003D0669" w:rsidRPr="003D0669" w:rsidRDefault="003D0669" w:rsidP="68E4CA2C">
      <w:pPr>
        <w:pStyle w:val="NormalWeb"/>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b/>
          <w:bCs/>
          <w:color w:val="000000" w:themeColor="text1"/>
        </w:rPr>
        <w:t>Preferred:</w:t>
      </w:r>
    </w:p>
    <w:p w14:paraId="22237C97" w14:textId="77777777" w:rsidR="003D0669" w:rsidRPr="003D0669" w:rsidRDefault="003D0669" w:rsidP="68E4CA2C">
      <w:pPr>
        <w:pStyle w:val="NormalWeb"/>
        <w:numPr>
          <w:ilvl w:val="0"/>
          <w:numId w:val="11"/>
        </w:numPr>
        <w:shd w:val="clear" w:color="auto" w:fill="FFFFFF" w:themeFill="background1"/>
        <w:spacing w:before="0" w:beforeAutospacing="0" w:after="120" w:afterAutospacing="0"/>
        <w:rPr>
          <w:rFonts w:ascii="Helvetica" w:eastAsia="Helvetica" w:hAnsi="Helvetica" w:cs="Helvetica"/>
          <w:color w:val="000000" w:themeColor="text1"/>
        </w:rPr>
      </w:pPr>
      <w:r w:rsidRPr="68E4CA2C">
        <w:rPr>
          <w:rFonts w:ascii="Helvetica" w:eastAsia="Helvetica" w:hAnsi="Helvetica" w:cs="Helvetica"/>
          <w:color w:val="000000" w:themeColor="text1"/>
        </w:rPr>
        <w:t>Bilingual English/Spanish</w:t>
      </w:r>
    </w:p>
    <w:p w14:paraId="1F287940" w14:textId="77777777" w:rsidR="007D0C65" w:rsidRDefault="007D0C65" w:rsidP="68E4CA2C">
      <w:pPr>
        <w:pStyle w:val="NormalWeb"/>
        <w:shd w:val="clear" w:color="auto" w:fill="FFFFFF" w:themeFill="background1"/>
        <w:rPr>
          <w:rFonts w:ascii="Helvetica" w:eastAsia="Helvetica" w:hAnsi="Helvetica" w:cs="Helvetica"/>
          <w:b/>
          <w:bCs/>
          <w:color w:val="000000" w:themeColor="text1"/>
        </w:rPr>
      </w:pPr>
    </w:p>
    <w:p w14:paraId="231E5EA6" w14:textId="21ADAF3D" w:rsidR="6E090368" w:rsidRDefault="6E090368" w:rsidP="68E4CA2C">
      <w:pPr>
        <w:pStyle w:val="NormalWeb"/>
        <w:shd w:val="clear" w:color="auto" w:fill="FFFFFF" w:themeFill="background1"/>
        <w:rPr>
          <w:rFonts w:ascii="Helvetica" w:eastAsia="Helvetica" w:hAnsi="Helvetica" w:cs="Helvetica"/>
          <w:b/>
          <w:bCs/>
          <w:color w:val="000000" w:themeColor="text1"/>
        </w:rPr>
      </w:pPr>
      <w:r w:rsidRPr="68E4CA2C">
        <w:rPr>
          <w:rFonts w:ascii="Helvetica" w:eastAsia="Helvetica" w:hAnsi="Helvetica" w:cs="Helvetica"/>
          <w:b/>
          <w:bCs/>
          <w:color w:val="000000" w:themeColor="text1"/>
        </w:rPr>
        <w:t xml:space="preserve">Job type: </w:t>
      </w:r>
      <w:r w:rsidRPr="68E4CA2C">
        <w:rPr>
          <w:rFonts w:ascii="Helvetica" w:eastAsia="Helvetica" w:hAnsi="Helvetica" w:cs="Helvetica"/>
          <w:color w:val="000000" w:themeColor="text1"/>
        </w:rPr>
        <w:t>Hourly. Full time.</w:t>
      </w:r>
    </w:p>
    <w:p w14:paraId="72A3D3EC" w14:textId="2CA9855F" w:rsidR="00C55CEF" w:rsidRDefault="003D0669" w:rsidP="68E4CA2C">
      <w:pPr>
        <w:pStyle w:val="NormalWeb"/>
        <w:shd w:val="clear" w:color="auto" w:fill="FFFFFF" w:themeFill="background1"/>
        <w:rPr>
          <w:rFonts w:ascii="Helvetica" w:eastAsia="Helvetica" w:hAnsi="Helvetica" w:cs="Helvetica"/>
          <w:color w:val="000000" w:themeColor="text1"/>
        </w:rPr>
      </w:pPr>
      <w:r w:rsidRPr="68E4CA2C">
        <w:rPr>
          <w:rFonts w:ascii="Helvetica" w:eastAsia="Helvetica" w:hAnsi="Helvetica" w:cs="Helvetica"/>
          <w:b/>
          <w:bCs/>
          <w:color w:val="000000" w:themeColor="text1"/>
        </w:rPr>
        <w:t xml:space="preserve">Wage: </w:t>
      </w:r>
      <w:r w:rsidRPr="68E4CA2C">
        <w:rPr>
          <w:rFonts w:ascii="Helvetica" w:eastAsia="Helvetica" w:hAnsi="Helvetica" w:cs="Helvetica"/>
          <w:color w:val="000000" w:themeColor="text1"/>
        </w:rPr>
        <w:t xml:space="preserve">$18.00 per hour. </w:t>
      </w:r>
    </w:p>
    <w:p w14:paraId="54573B4B" w14:textId="13637ADA" w:rsidR="016C80A1" w:rsidRDefault="016C80A1">
      <w:r w:rsidRPr="68E4CA2C">
        <w:rPr>
          <w:rFonts w:ascii="Helvetica" w:eastAsia="Helvetica" w:hAnsi="Helvetica" w:cs="Helvetica"/>
          <w:b/>
          <w:bCs/>
          <w:color w:val="000000" w:themeColor="text1"/>
          <w:sz w:val="24"/>
          <w:szCs w:val="24"/>
        </w:rPr>
        <w:t>Benefits:</w:t>
      </w:r>
      <w:r w:rsidRPr="68E4CA2C">
        <w:rPr>
          <w:rFonts w:ascii="Helvetica" w:eastAsia="Helvetica" w:hAnsi="Helvetica" w:cs="Helvetica"/>
          <w:color w:val="000000" w:themeColor="text1"/>
          <w:sz w:val="24"/>
          <w:szCs w:val="24"/>
        </w:rPr>
        <w:t xml:space="preserve"> </w:t>
      </w:r>
    </w:p>
    <w:p w14:paraId="2FD8CE1D" w14:textId="6EC047AA" w:rsidR="016C80A1" w:rsidRDefault="016C80A1" w:rsidP="68E4CA2C">
      <w:pPr>
        <w:pStyle w:val="ListParagraph"/>
        <w:numPr>
          <w:ilvl w:val="0"/>
          <w:numId w:val="5"/>
        </w:numPr>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 xml:space="preserve">Health, and Dental insurance offered at 90 days </w:t>
      </w:r>
    </w:p>
    <w:p w14:paraId="6E384CEB" w14:textId="0DC6E0D4" w:rsidR="016C80A1" w:rsidRDefault="016C80A1" w:rsidP="68E4CA2C">
      <w:pPr>
        <w:pStyle w:val="ListParagraph"/>
        <w:numPr>
          <w:ilvl w:val="0"/>
          <w:numId w:val="5"/>
        </w:numPr>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 xml:space="preserve">Employee Assistance Program </w:t>
      </w:r>
    </w:p>
    <w:p w14:paraId="01F5BB56" w14:textId="1F6F5E5F" w:rsidR="016C80A1" w:rsidRDefault="016C80A1" w:rsidP="68E4CA2C">
      <w:pPr>
        <w:pStyle w:val="ListParagraph"/>
        <w:numPr>
          <w:ilvl w:val="0"/>
          <w:numId w:val="5"/>
        </w:numPr>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 xml:space="preserve">Employee discount </w:t>
      </w:r>
    </w:p>
    <w:p w14:paraId="01303A5B" w14:textId="2EBEF8AC" w:rsidR="016C80A1" w:rsidRDefault="016C80A1" w:rsidP="68E4CA2C">
      <w:pPr>
        <w:pStyle w:val="ListParagraph"/>
        <w:numPr>
          <w:ilvl w:val="0"/>
          <w:numId w:val="5"/>
        </w:numPr>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 xml:space="preserve">Flex time </w:t>
      </w:r>
    </w:p>
    <w:p w14:paraId="313AA152" w14:textId="6B28D433" w:rsidR="016C80A1" w:rsidRDefault="016C80A1" w:rsidP="68E4CA2C">
      <w:pPr>
        <w:pStyle w:val="ListParagraph"/>
        <w:numPr>
          <w:ilvl w:val="0"/>
          <w:numId w:val="5"/>
        </w:numPr>
        <w:rPr>
          <w:rFonts w:ascii="Helvetica" w:eastAsia="Helvetica" w:hAnsi="Helvetica" w:cs="Helvetica"/>
          <w:color w:val="000000" w:themeColor="text1"/>
          <w:sz w:val="24"/>
          <w:szCs w:val="24"/>
        </w:rPr>
      </w:pPr>
      <w:r w:rsidRPr="68E4CA2C">
        <w:rPr>
          <w:rFonts w:ascii="Helvetica" w:eastAsia="Helvetica" w:hAnsi="Helvetica" w:cs="Helvetica"/>
          <w:color w:val="000000" w:themeColor="text1"/>
          <w:sz w:val="24"/>
          <w:szCs w:val="24"/>
        </w:rPr>
        <w:t>Vacation and holiday pay</w:t>
      </w:r>
    </w:p>
    <w:p w14:paraId="5B5372E4" w14:textId="40210794" w:rsidR="68E4CA2C" w:rsidRDefault="68E4CA2C" w:rsidP="68E4CA2C">
      <w:pPr>
        <w:pStyle w:val="NormalWeb"/>
        <w:shd w:val="clear" w:color="auto" w:fill="FFFFFF" w:themeFill="background1"/>
        <w:rPr>
          <w:rFonts w:ascii="Helvetica" w:eastAsia="Helvetica" w:hAnsi="Helvetica" w:cs="Helvetica"/>
          <w:color w:val="000000" w:themeColor="text1"/>
        </w:rPr>
      </w:pPr>
    </w:p>
    <w:sectPr w:rsidR="68E4CA2C" w:rsidSect="003D066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B940D" w14:textId="77777777" w:rsidR="00C06228" w:rsidRDefault="00C06228" w:rsidP="003D0669">
      <w:pPr>
        <w:spacing w:after="0" w:line="240" w:lineRule="auto"/>
      </w:pPr>
      <w:r>
        <w:separator/>
      </w:r>
    </w:p>
  </w:endnote>
  <w:endnote w:type="continuationSeparator" w:id="0">
    <w:p w14:paraId="0E27B00A" w14:textId="77777777" w:rsidR="00C06228" w:rsidRDefault="00C06228" w:rsidP="003D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223A" w14:textId="0E508ABF" w:rsidR="003D0669" w:rsidRDefault="68E4CA2C" w:rsidP="68E4CA2C">
    <w:pPr>
      <w:spacing w:line="257" w:lineRule="auto"/>
    </w:pPr>
    <w:r w:rsidRPr="68E4CA2C">
      <w:rPr>
        <w:rFonts w:ascii="Helvetica" w:eastAsia="Helvetica" w:hAnsi="Helvetica" w:cs="Helvetica"/>
        <w:b/>
        <w:bCs/>
        <w:color w:val="000000" w:themeColor="text1"/>
      </w:rPr>
      <w:t>Signature</w:t>
    </w:r>
    <w:r w:rsidRPr="68E4CA2C">
      <w:rPr>
        <w:rFonts w:ascii="Helvetica" w:eastAsia="Helvetica" w:hAnsi="Helvetica" w:cs="Helvetica"/>
        <w:color w:val="000000" w:themeColor="text1"/>
      </w:rPr>
      <w:t>: _________________________</w:t>
    </w:r>
    <w:r w:rsidRPr="68E4CA2C">
      <w:rPr>
        <w:rFonts w:ascii="Calibri" w:eastAsia="Calibri" w:hAnsi="Calibri" w:cs="Calibri"/>
        <w:color w:val="000000" w:themeColor="text1"/>
      </w:rPr>
      <w:t xml:space="preserve"> </w:t>
    </w:r>
    <w:r w:rsidRPr="68E4CA2C">
      <w:rPr>
        <w:rFonts w:ascii="Helvetica" w:eastAsia="Helvetica" w:hAnsi="Helvetica" w:cs="Helvetica"/>
        <w:b/>
        <w:bCs/>
        <w:color w:val="000000" w:themeColor="text1"/>
      </w:rPr>
      <w:t>Date</w:t>
    </w:r>
    <w:r w:rsidRPr="68E4CA2C">
      <w:rPr>
        <w:rFonts w:ascii="Helvetica" w:eastAsia="Helvetica" w:hAnsi="Helvetica" w:cs="Helvetica"/>
        <w:color w:val="000000" w:themeColor="text1"/>
      </w:rPr>
      <w:t>: 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E4CA2C" w14:paraId="5F05C4CF" w14:textId="77777777" w:rsidTr="68E4CA2C">
      <w:trPr>
        <w:trHeight w:val="300"/>
      </w:trPr>
      <w:tc>
        <w:tcPr>
          <w:tcW w:w="3120" w:type="dxa"/>
        </w:tcPr>
        <w:p w14:paraId="25D947F2" w14:textId="7CDE0C0C" w:rsidR="68E4CA2C" w:rsidRDefault="68E4CA2C" w:rsidP="68E4CA2C">
          <w:pPr>
            <w:pStyle w:val="Header"/>
            <w:ind w:left="-115"/>
          </w:pPr>
        </w:p>
      </w:tc>
      <w:tc>
        <w:tcPr>
          <w:tcW w:w="3120" w:type="dxa"/>
        </w:tcPr>
        <w:p w14:paraId="3CBCF988" w14:textId="3BB98809" w:rsidR="68E4CA2C" w:rsidRDefault="68E4CA2C" w:rsidP="68E4CA2C">
          <w:pPr>
            <w:pStyle w:val="Header"/>
            <w:jc w:val="center"/>
          </w:pPr>
        </w:p>
      </w:tc>
      <w:tc>
        <w:tcPr>
          <w:tcW w:w="3120" w:type="dxa"/>
        </w:tcPr>
        <w:p w14:paraId="029A66E3" w14:textId="12E500B1" w:rsidR="68E4CA2C" w:rsidRDefault="68E4CA2C" w:rsidP="68E4CA2C">
          <w:pPr>
            <w:pStyle w:val="Header"/>
            <w:ind w:right="-115"/>
            <w:jc w:val="right"/>
          </w:pPr>
        </w:p>
      </w:tc>
    </w:tr>
  </w:tbl>
  <w:p w14:paraId="3DD96056" w14:textId="698891A0" w:rsidR="68E4CA2C" w:rsidRDefault="68E4CA2C" w:rsidP="68E4C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1E4C" w14:textId="77777777" w:rsidR="00C06228" w:rsidRDefault="00C06228" w:rsidP="003D0669">
      <w:pPr>
        <w:spacing w:after="0" w:line="240" w:lineRule="auto"/>
      </w:pPr>
      <w:r>
        <w:separator/>
      </w:r>
    </w:p>
  </w:footnote>
  <w:footnote w:type="continuationSeparator" w:id="0">
    <w:p w14:paraId="44EAFD9C" w14:textId="77777777" w:rsidR="00C06228" w:rsidRDefault="00C06228" w:rsidP="003D0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D50" w14:textId="3A80F9E9" w:rsidR="68E4CA2C" w:rsidRDefault="68E4CA2C" w:rsidP="68E4C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5A5" w14:textId="08E1FAC6" w:rsidR="003D0669" w:rsidRDefault="68E4CA2C" w:rsidP="68E4CA2C">
    <w:pPr>
      <w:pStyle w:val="Header"/>
      <w:jc w:val="center"/>
    </w:pPr>
    <w:r>
      <w:rPr>
        <w:noProof/>
      </w:rPr>
      <w:drawing>
        <wp:inline distT="0" distB="0" distL="0" distR="0" wp14:anchorId="62C9B7EF" wp14:editId="473C4065">
          <wp:extent cx="5852160" cy="768096"/>
          <wp:effectExtent l="0" t="0" r="0" b="0"/>
          <wp:docPr id="974933570" name="Picture 97493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68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657"/>
    <w:multiLevelType w:val="hybridMultilevel"/>
    <w:tmpl w:val="C92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129E"/>
    <w:multiLevelType w:val="hybridMultilevel"/>
    <w:tmpl w:val="C4546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C52AE"/>
    <w:multiLevelType w:val="hybridMultilevel"/>
    <w:tmpl w:val="63923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1F6DD0"/>
    <w:multiLevelType w:val="hybridMultilevel"/>
    <w:tmpl w:val="F4669370"/>
    <w:lvl w:ilvl="0" w:tplc="BCA0ECA8">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95CD7"/>
    <w:multiLevelType w:val="hybridMultilevel"/>
    <w:tmpl w:val="FB34C6B4"/>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E14E0"/>
    <w:multiLevelType w:val="hybridMultilevel"/>
    <w:tmpl w:val="56AEC266"/>
    <w:lvl w:ilvl="0" w:tplc="BCA0ECA8">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470B6"/>
    <w:multiLevelType w:val="hybridMultilevel"/>
    <w:tmpl w:val="86EEF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EE0B0C"/>
    <w:multiLevelType w:val="hybridMultilevel"/>
    <w:tmpl w:val="F4D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42411"/>
    <w:multiLevelType w:val="hybridMultilevel"/>
    <w:tmpl w:val="A134D998"/>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D6D38B"/>
    <w:multiLevelType w:val="hybridMultilevel"/>
    <w:tmpl w:val="3F0E523C"/>
    <w:lvl w:ilvl="0" w:tplc="54EA0476">
      <w:start w:val="1"/>
      <w:numFmt w:val="bullet"/>
      <w:lvlText w:val="·"/>
      <w:lvlJc w:val="left"/>
      <w:pPr>
        <w:ind w:left="720" w:hanging="360"/>
      </w:pPr>
      <w:rPr>
        <w:rFonts w:ascii="Symbol" w:hAnsi="Symbol" w:hint="default"/>
      </w:rPr>
    </w:lvl>
    <w:lvl w:ilvl="1" w:tplc="7A7A2CAA">
      <w:start w:val="1"/>
      <w:numFmt w:val="bullet"/>
      <w:lvlText w:val="o"/>
      <w:lvlJc w:val="left"/>
      <w:pPr>
        <w:ind w:left="1440" w:hanging="360"/>
      </w:pPr>
      <w:rPr>
        <w:rFonts w:ascii="Courier New" w:hAnsi="Courier New" w:hint="default"/>
      </w:rPr>
    </w:lvl>
    <w:lvl w:ilvl="2" w:tplc="E4ECC538">
      <w:start w:val="1"/>
      <w:numFmt w:val="bullet"/>
      <w:lvlText w:val=""/>
      <w:lvlJc w:val="left"/>
      <w:pPr>
        <w:ind w:left="2160" w:hanging="360"/>
      </w:pPr>
      <w:rPr>
        <w:rFonts w:ascii="Wingdings" w:hAnsi="Wingdings" w:hint="default"/>
      </w:rPr>
    </w:lvl>
    <w:lvl w:ilvl="3" w:tplc="88D4BE6E">
      <w:start w:val="1"/>
      <w:numFmt w:val="bullet"/>
      <w:lvlText w:val=""/>
      <w:lvlJc w:val="left"/>
      <w:pPr>
        <w:ind w:left="2880" w:hanging="360"/>
      </w:pPr>
      <w:rPr>
        <w:rFonts w:ascii="Symbol" w:hAnsi="Symbol" w:hint="default"/>
      </w:rPr>
    </w:lvl>
    <w:lvl w:ilvl="4" w:tplc="3D4AB3EE">
      <w:start w:val="1"/>
      <w:numFmt w:val="bullet"/>
      <w:lvlText w:val="o"/>
      <w:lvlJc w:val="left"/>
      <w:pPr>
        <w:ind w:left="3600" w:hanging="360"/>
      </w:pPr>
      <w:rPr>
        <w:rFonts w:ascii="Courier New" w:hAnsi="Courier New" w:hint="default"/>
      </w:rPr>
    </w:lvl>
    <w:lvl w:ilvl="5" w:tplc="6018F0C2">
      <w:start w:val="1"/>
      <w:numFmt w:val="bullet"/>
      <w:lvlText w:val=""/>
      <w:lvlJc w:val="left"/>
      <w:pPr>
        <w:ind w:left="4320" w:hanging="360"/>
      </w:pPr>
      <w:rPr>
        <w:rFonts w:ascii="Wingdings" w:hAnsi="Wingdings" w:hint="default"/>
      </w:rPr>
    </w:lvl>
    <w:lvl w:ilvl="6" w:tplc="C34609A6">
      <w:start w:val="1"/>
      <w:numFmt w:val="bullet"/>
      <w:lvlText w:val=""/>
      <w:lvlJc w:val="left"/>
      <w:pPr>
        <w:ind w:left="5040" w:hanging="360"/>
      </w:pPr>
      <w:rPr>
        <w:rFonts w:ascii="Symbol" w:hAnsi="Symbol" w:hint="default"/>
      </w:rPr>
    </w:lvl>
    <w:lvl w:ilvl="7" w:tplc="95E29EE0">
      <w:start w:val="1"/>
      <w:numFmt w:val="bullet"/>
      <w:lvlText w:val="o"/>
      <w:lvlJc w:val="left"/>
      <w:pPr>
        <w:ind w:left="5760" w:hanging="360"/>
      </w:pPr>
      <w:rPr>
        <w:rFonts w:ascii="Courier New" w:hAnsi="Courier New" w:hint="default"/>
      </w:rPr>
    </w:lvl>
    <w:lvl w:ilvl="8" w:tplc="A34AB5D6">
      <w:start w:val="1"/>
      <w:numFmt w:val="bullet"/>
      <w:lvlText w:val=""/>
      <w:lvlJc w:val="left"/>
      <w:pPr>
        <w:ind w:left="6480" w:hanging="360"/>
      </w:pPr>
      <w:rPr>
        <w:rFonts w:ascii="Wingdings" w:hAnsi="Wingdings" w:hint="default"/>
      </w:rPr>
    </w:lvl>
  </w:abstractNum>
  <w:abstractNum w:abstractNumId="10" w15:restartNumberingAfterBreak="0">
    <w:nsid w:val="28AC0993"/>
    <w:multiLevelType w:val="hybridMultilevel"/>
    <w:tmpl w:val="05AABBBA"/>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274B78"/>
    <w:multiLevelType w:val="hybridMultilevel"/>
    <w:tmpl w:val="1D4C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D7D96"/>
    <w:multiLevelType w:val="hybridMultilevel"/>
    <w:tmpl w:val="EAD21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FB8FB"/>
    <w:multiLevelType w:val="hybridMultilevel"/>
    <w:tmpl w:val="DD4A1410"/>
    <w:lvl w:ilvl="0" w:tplc="20024DB4">
      <w:start w:val="1"/>
      <w:numFmt w:val="bullet"/>
      <w:lvlText w:val="·"/>
      <w:lvlJc w:val="left"/>
      <w:pPr>
        <w:ind w:left="720" w:hanging="360"/>
      </w:pPr>
      <w:rPr>
        <w:rFonts w:ascii="Symbol" w:hAnsi="Symbol" w:hint="default"/>
      </w:rPr>
    </w:lvl>
    <w:lvl w:ilvl="1" w:tplc="5532DFAA">
      <w:start w:val="1"/>
      <w:numFmt w:val="bullet"/>
      <w:lvlText w:val="o"/>
      <w:lvlJc w:val="left"/>
      <w:pPr>
        <w:ind w:left="1440" w:hanging="360"/>
      </w:pPr>
      <w:rPr>
        <w:rFonts w:ascii="Courier New" w:hAnsi="Courier New" w:hint="default"/>
      </w:rPr>
    </w:lvl>
    <w:lvl w:ilvl="2" w:tplc="294EFED4">
      <w:start w:val="1"/>
      <w:numFmt w:val="bullet"/>
      <w:lvlText w:val=""/>
      <w:lvlJc w:val="left"/>
      <w:pPr>
        <w:ind w:left="2160" w:hanging="360"/>
      </w:pPr>
      <w:rPr>
        <w:rFonts w:ascii="Wingdings" w:hAnsi="Wingdings" w:hint="default"/>
      </w:rPr>
    </w:lvl>
    <w:lvl w:ilvl="3" w:tplc="98BA9DD2">
      <w:start w:val="1"/>
      <w:numFmt w:val="bullet"/>
      <w:lvlText w:val=""/>
      <w:lvlJc w:val="left"/>
      <w:pPr>
        <w:ind w:left="2880" w:hanging="360"/>
      </w:pPr>
      <w:rPr>
        <w:rFonts w:ascii="Symbol" w:hAnsi="Symbol" w:hint="default"/>
      </w:rPr>
    </w:lvl>
    <w:lvl w:ilvl="4" w:tplc="0D9EAADA">
      <w:start w:val="1"/>
      <w:numFmt w:val="bullet"/>
      <w:lvlText w:val="o"/>
      <w:lvlJc w:val="left"/>
      <w:pPr>
        <w:ind w:left="3600" w:hanging="360"/>
      </w:pPr>
      <w:rPr>
        <w:rFonts w:ascii="Courier New" w:hAnsi="Courier New" w:hint="default"/>
      </w:rPr>
    </w:lvl>
    <w:lvl w:ilvl="5" w:tplc="1E6686EC">
      <w:start w:val="1"/>
      <w:numFmt w:val="bullet"/>
      <w:lvlText w:val=""/>
      <w:lvlJc w:val="left"/>
      <w:pPr>
        <w:ind w:left="4320" w:hanging="360"/>
      </w:pPr>
      <w:rPr>
        <w:rFonts w:ascii="Wingdings" w:hAnsi="Wingdings" w:hint="default"/>
      </w:rPr>
    </w:lvl>
    <w:lvl w:ilvl="6" w:tplc="9F6EAF06">
      <w:start w:val="1"/>
      <w:numFmt w:val="bullet"/>
      <w:lvlText w:val=""/>
      <w:lvlJc w:val="left"/>
      <w:pPr>
        <w:ind w:left="5040" w:hanging="360"/>
      </w:pPr>
      <w:rPr>
        <w:rFonts w:ascii="Symbol" w:hAnsi="Symbol" w:hint="default"/>
      </w:rPr>
    </w:lvl>
    <w:lvl w:ilvl="7" w:tplc="2320E690">
      <w:start w:val="1"/>
      <w:numFmt w:val="bullet"/>
      <w:lvlText w:val="o"/>
      <w:lvlJc w:val="left"/>
      <w:pPr>
        <w:ind w:left="5760" w:hanging="360"/>
      </w:pPr>
      <w:rPr>
        <w:rFonts w:ascii="Courier New" w:hAnsi="Courier New" w:hint="default"/>
      </w:rPr>
    </w:lvl>
    <w:lvl w:ilvl="8" w:tplc="EA068B6C">
      <w:start w:val="1"/>
      <w:numFmt w:val="bullet"/>
      <w:lvlText w:val=""/>
      <w:lvlJc w:val="left"/>
      <w:pPr>
        <w:ind w:left="6480" w:hanging="360"/>
      </w:pPr>
      <w:rPr>
        <w:rFonts w:ascii="Wingdings" w:hAnsi="Wingdings" w:hint="default"/>
      </w:rPr>
    </w:lvl>
  </w:abstractNum>
  <w:abstractNum w:abstractNumId="14" w15:restartNumberingAfterBreak="0">
    <w:nsid w:val="34D93187"/>
    <w:multiLevelType w:val="hybridMultilevel"/>
    <w:tmpl w:val="E7C2AEBE"/>
    <w:lvl w:ilvl="0" w:tplc="BCA0ECA8">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F7FE9"/>
    <w:multiLevelType w:val="hybridMultilevel"/>
    <w:tmpl w:val="B34011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4379BF"/>
    <w:multiLevelType w:val="hybridMultilevel"/>
    <w:tmpl w:val="BD12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D10B5"/>
    <w:multiLevelType w:val="hybridMultilevel"/>
    <w:tmpl w:val="D7B4BF5A"/>
    <w:lvl w:ilvl="0" w:tplc="78026E88">
      <w:start w:val="1"/>
      <w:numFmt w:val="bullet"/>
      <w:lvlText w:val="·"/>
      <w:lvlJc w:val="left"/>
      <w:pPr>
        <w:ind w:left="720" w:hanging="360"/>
      </w:pPr>
      <w:rPr>
        <w:rFonts w:ascii="Symbol" w:hAnsi="Symbol" w:hint="default"/>
      </w:rPr>
    </w:lvl>
    <w:lvl w:ilvl="1" w:tplc="ECD68C5C">
      <w:start w:val="1"/>
      <w:numFmt w:val="bullet"/>
      <w:lvlText w:val="o"/>
      <w:lvlJc w:val="left"/>
      <w:pPr>
        <w:ind w:left="1440" w:hanging="360"/>
      </w:pPr>
      <w:rPr>
        <w:rFonts w:ascii="Courier New" w:hAnsi="Courier New" w:hint="default"/>
      </w:rPr>
    </w:lvl>
    <w:lvl w:ilvl="2" w:tplc="10FE4F5C">
      <w:start w:val="1"/>
      <w:numFmt w:val="bullet"/>
      <w:lvlText w:val=""/>
      <w:lvlJc w:val="left"/>
      <w:pPr>
        <w:ind w:left="2160" w:hanging="360"/>
      </w:pPr>
      <w:rPr>
        <w:rFonts w:ascii="Wingdings" w:hAnsi="Wingdings" w:hint="default"/>
      </w:rPr>
    </w:lvl>
    <w:lvl w:ilvl="3" w:tplc="085E52B2">
      <w:start w:val="1"/>
      <w:numFmt w:val="bullet"/>
      <w:lvlText w:val=""/>
      <w:lvlJc w:val="left"/>
      <w:pPr>
        <w:ind w:left="2880" w:hanging="360"/>
      </w:pPr>
      <w:rPr>
        <w:rFonts w:ascii="Symbol" w:hAnsi="Symbol" w:hint="default"/>
      </w:rPr>
    </w:lvl>
    <w:lvl w:ilvl="4" w:tplc="F4FAD03C">
      <w:start w:val="1"/>
      <w:numFmt w:val="bullet"/>
      <w:lvlText w:val="o"/>
      <w:lvlJc w:val="left"/>
      <w:pPr>
        <w:ind w:left="3600" w:hanging="360"/>
      </w:pPr>
      <w:rPr>
        <w:rFonts w:ascii="Courier New" w:hAnsi="Courier New" w:hint="default"/>
      </w:rPr>
    </w:lvl>
    <w:lvl w:ilvl="5" w:tplc="2D50DC82">
      <w:start w:val="1"/>
      <w:numFmt w:val="bullet"/>
      <w:lvlText w:val=""/>
      <w:lvlJc w:val="left"/>
      <w:pPr>
        <w:ind w:left="4320" w:hanging="360"/>
      </w:pPr>
      <w:rPr>
        <w:rFonts w:ascii="Wingdings" w:hAnsi="Wingdings" w:hint="default"/>
      </w:rPr>
    </w:lvl>
    <w:lvl w:ilvl="6" w:tplc="0C9E470E">
      <w:start w:val="1"/>
      <w:numFmt w:val="bullet"/>
      <w:lvlText w:val=""/>
      <w:lvlJc w:val="left"/>
      <w:pPr>
        <w:ind w:left="5040" w:hanging="360"/>
      </w:pPr>
      <w:rPr>
        <w:rFonts w:ascii="Symbol" w:hAnsi="Symbol" w:hint="default"/>
      </w:rPr>
    </w:lvl>
    <w:lvl w:ilvl="7" w:tplc="5E74FAD0">
      <w:start w:val="1"/>
      <w:numFmt w:val="bullet"/>
      <w:lvlText w:val="o"/>
      <w:lvlJc w:val="left"/>
      <w:pPr>
        <w:ind w:left="5760" w:hanging="360"/>
      </w:pPr>
      <w:rPr>
        <w:rFonts w:ascii="Courier New" w:hAnsi="Courier New" w:hint="default"/>
      </w:rPr>
    </w:lvl>
    <w:lvl w:ilvl="8" w:tplc="C3BEE47A">
      <w:start w:val="1"/>
      <w:numFmt w:val="bullet"/>
      <w:lvlText w:val=""/>
      <w:lvlJc w:val="left"/>
      <w:pPr>
        <w:ind w:left="6480" w:hanging="360"/>
      </w:pPr>
      <w:rPr>
        <w:rFonts w:ascii="Wingdings" w:hAnsi="Wingdings" w:hint="default"/>
      </w:rPr>
    </w:lvl>
  </w:abstractNum>
  <w:abstractNum w:abstractNumId="18" w15:restartNumberingAfterBreak="0">
    <w:nsid w:val="388329C3"/>
    <w:multiLevelType w:val="hybridMultilevel"/>
    <w:tmpl w:val="D5629686"/>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367759"/>
    <w:multiLevelType w:val="hybridMultilevel"/>
    <w:tmpl w:val="B13A9B5A"/>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804170"/>
    <w:multiLevelType w:val="hybridMultilevel"/>
    <w:tmpl w:val="5C8E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A2F99"/>
    <w:multiLevelType w:val="hybridMultilevel"/>
    <w:tmpl w:val="864E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63A1F"/>
    <w:multiLevelType w:val="hybridMultilevel"/>
    <w:tmpl w:val="841E1D1E"/>
    <w:lvl w:ilvl="0" w:tplc="5C5A4236">
      <w:start w:val="1"/>
      <w:numFmt w:val="bullet"/>
      <w:lvlText w:val="·"/>
      <w:lvlJc w:val="left"/>
      <w:pPr>
        <w:ind w:left="720" w:hanging="360"/>
      </w:pPr>
      <w:rPr>
        <w:rFonts w:ascii="Symbol" w:hAnsi="Symbol" w:hint="default"/>
      </w:rPr>
    </w:lvl>
    <w:lvl w:ilvl="1" w:tplc="908CBD64">
      <w:start w:val="1"/>
      <w:numFmt w:val="bullet"/>
      <w:lvlText w:val="o"/>
      <w:lvlJc w:val="left"/>
      <w:pPr>
        <w:ind w:left="1440" w:hanging="360"/>
      </w:pPr>
      <w:rPr>
        <w:rFonts w:ascii="Courier New" w:hAnsi="Courier New" w:hint="default"/>
      </w:rPr>
    </w:lvl>
    <w:lvl w:ilvl="2" w:tplc="207A6A0C">
      <w:start w:val="1"/>
      <w:numFmt w:val="bullet"/>
      <w:lvlText w:val=""/>
      <w:lvlJc w:val="left"/>
      <w:pPr>
        <w:ind w:left="2160" w:hanging="360"/>
      </w:pPr>
      <w:rPr>
        <w:rFonts w:ascii="Wingdings" w:hAnsi="Wingdings" w:hint="default"/>
      </w:rPr>
    </w:lvl>
    <w:lvl w:ilvl="3" w:tplc="B964B704">
      <w:start w:val="1"/>
      <w:numFmt w:val="bullet"/>
      <w:lvlText w:val=""/>
      <w:lvlJc w:val="left"/>
      <w:pPr>
        <w:ind w:left="2880" w:hanging="360"/>
      </w:pPr>
      <w:rPr>
        <w:rFonts w:ascii="Symbol" w:hAnsi="Symbol" w:hint="default"/>
      </w:rPr>
    </w:lvl>
    <w:lvl w:ilvl="4" w:tplc="9D58BE8E">
      <w:start w:val="1"/>
      <w:numFmt w:val="bullet"/>
      <w:lvlText w:val="o"/>
      <w:lvlJc w:val="left"/>
      <w:pPr>
        <w:ind w:left="3600" w:hanging="360"/>
      </w:pPr>
      <w:rPr>
        <w:rFonts w:ascii="Courier New" w:hAnsi="Courier New" w:hint="default"/>
      </w:rPr>
    </w:lvl>
    <w:lvl w:ilvl="5" w:tplc="D656357E">
      <w:start w:val="1"/>
      <w:numFmt w:val="bullet"/>
      <w:lvlText w:val=""/>
      <w:lvlJc w:val="left"/>
      <w:pPr>
        <w:ind w:left="4320" w:hanging="360"/>
      </w:pPr>
      <w:rPr>
        <w:rFonts w:ascii="Wingdings" w:hAnsi="Wingdings" w:hint="default"/>
      </w:rPr>
    </w:lvl>
    <w:lvl w:ilvl="6" w:tplc="84401AF0">
      <w:start w:val="1"/>
      <w:numFmt w:val="bullet"/>
      <w:lvlText w:val=""/>
      <w:lvlJc w:val="left"/>
      <w:pPr>
        <w:ind w:left="5040" w:hanging="360"/>
      </w:pPr>
      <w:rPr>
        <w:rFonts w:ascii="Symbol" w:hAnsi="Symbol" w:hint="default"/>
      </w:rPr>
    </w:lvl>
    <w:lvl w:ilvl="7" w:tplc="E2243B18">
      <w:start w:val="1"/>
      <w:numFmt w:val="bullet"/>
      <w:lvlText w:val="o"/>
      <w:lvlJc w:val="left"/>
      <w:pPr>
        <w:ind w:left="5760" w:hanging="360"/>
      </w:pPr>
      <w:rPr>
        <w:rFonts w:ascii="Courier New" w:hAnsi="Courier New" w:hint="default"/>
      </w:rPr>
    </w:lvl>
    <w:lvl w:ilvl="8" w:tplc="8B2EE398">
      <w:start w:val="1"/>
      <w:numFmt w:val="bullet"/>
      <w:lvlText w:val=""/>
      <w:lvlJc w:val="left"/>
      <w:pPr>
        <w:ind w:left="6480" w:hanging="360"/>
      </w:pPr>
      <w:rPr>
        <w:rFonts w:ascii="Wingdings" w:hAnsi="Wingdings" w:hint="default"/>
      </w:rPr>
    </w:lvl>
  </w:abstractNum>
  <w:abstractNum w:abstractNumId="23" w15:restartNumberingAfterBreak="0">
    <w:nsid w:val="580A706A"/>
    <w:multiLevelType w:val="hybridMultilevel"/>
    <w:tmpl w:val="18DE4B28"/>
    <w:lvl w:ilvl="0" w:tplc="A484F23C">
      <w:start w:val="1"/>
      <w:numFmt w:val="bullet"/>
      <w:lvlText w:val="·"/>
      <w:lvlJc w:val="left"/>
      <w:pPr>
        <w:ind w:left="720" w:hanging="360"/>
      </w:pPr>
      <w:rPr>
        <w:rFonts w:ascii="Symbol" w:hAnsi="Symbol" w:hint="default"/>
      </w:rPr>
    </w:lvl>
    <w:lvl w:ilvl="1" w:tplc="7F707D1A">
      <w:start w:val="1"/>
      <w:numFmt w:val="bullet"/>
      <w:lvlText w:val="o"/>
      <w:lvlJc w:val="left"/>
      <w:pPr>
        <w:ind w:left="1440" w:hanging="360"/>
      </w:pPr>
      <w:rPr>
        <w:rFonts w:ascii="Courier New" w:hAnsi="Courier New" w:hint="default"/>
      </w:rPr>
    </w:lvl>
    <w:lvl w:ilvl="2" w:tplc="B5169688">
      <w:start w:val="1"/>
      <w:numFmt w:val="bullet"/>
      <w:lvlText w:val=""/>
      <w:lvlJc w:val="left"/>
      <w:pPr>
        <w:ind w:left="2160" w:hanging="360"/>
      </w:pPr>
      <w:rPr>
        <w:rFonts w:ascii="Wingdings" w:hAnsi="Wingdings" w:hint="default"/>
      </w:rPr>
    </w:lvl>
    <w:lvl w:ilvl="3" w:tplc="4F3288A4">
      <w:start w:val="1"/>
      <w:numFmt w:val="bullet"/>
      <w:lvlText w:val=""/>
      <w:lvlJc w:val="left"/>
      <w:pPr>
        <w:ind w:left="2880" w:hanging="360"/>
      </w:pPr>
      <w:rPr>
        <w:rFonts w:ascii="Symbol" w:hAnsi="Symbol" w:hint="default"/>
      </w:rPr>
    </w:lvl>
    <w:lvl w:ilvl="4" w:tplc="A3CC531C">
      <w:start w:val="1"/>
      <w:numFmt w:val="bullet"/>
      <w:lvlText w:val="o"/>
      <w:lvlJc w:val="left"/>
      <w:pPr>
        <w:ind w:left="3600" w:hanging="360"/>
      </w:pPr>
      <w:rPr>
        <w:rFonts w:ascii="Courier New" w:hAnsi="Courier New" w:hint="default"/>
      </w:rPr>
    </w:lvl>
    <w:lvl w:ilvl="5" w:tplc="EE280BA8">
      <w:start w:val="1"/>
      <w:numFmt w:val="bullet"/>
      <w:lvlText w:val=""/>
      <w:lvlJc w:val="left"/>
      <w:pPr>
        <w:ind w:left="4320" w:hanging="360"/>
      </w:pPr>
      <w:rPr>
        <w:rFonts w:ascii="Wingdings" w:hAnsi="Wingdings" w:hint="default"/>
      </w:rPr>
    </w:lvl>
    <w:lvl w:ilvl="6" w:tplc="69323E68">
      <w:start w:val="1"/>
      <w:numFmt w:val="bullet"/>
      <w:lvlText w:val=""/>
      <w:lvlJc w:val="left"/>
      <w:pPr>
        <w:ind w:left="5040" w:hanging="360"/>
      </w:pPr>
      <w:rPr>
        <w:rFonts w:ascii="Symbol" w:hAnsi="Symbol" w:hint="default"/>
      </w:rPr>
    </w:lvl>
    <w:lvl w:ilvl="7" w:tplc="7B249C98">
      <w:start w:val="1"/>
      <w:numFmt w:val="bullet"/>
      <w:lvlText w:val="o"/>
      <w:lvlJc w:val="left"/>
      <w:pPr>
        <w:ind w:left="5760" w:hanging="360"/>
      </w:pPr>
      <w:rPr>
        <w:rFonts w:ascii="Courier New" w:hAnsi="Courier New" w:hint="default"/>
      </w:rPr>
    </w:lvl>
    <w:lvl w:ilvl="8" w:tplc="F8265B30">
      <w:start w:val="1"/>
      <w:numFmt w:val="bullet"/>
      <w:lvlText w:val=""/>
      <w:lvlJc w:val="left"/>
      <w:pPr>
        <w:ind w:left="6480" w:hanging="360"/>
      </w:pPr>
      <w:rPr>
        <w:rFonts w:ascii="Wingdings" w:hAnsi="Wingdings" w:hint="default"/>
      </w:rPr>
    </w:lvl>
  </w:abstractNum>
  <w:abstractNum w:abstractNumId="24" w15:restartNumberingAfterBreak="0">
    <w:nsid w:val="5BB9218E"/>
    <w:multiLevelType w:val="hybridMultilevel"/>
    <w:tmpl w:val="675E0E5C"/>
    <w:lvl w:ilvl="0" w:tplc="BCA0ECA8">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E6561"/>
    <w:multiLevelType w:val="hybridMultilevel"/>
    <w:tmpl w:val="12ACD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2D2962"/>
    <w:multiLevelType w:val="hybridMultilevel"/>
    <w:tmpl w:val="8470282C"/>
    <w:lvl w:ilvl="0" w:tplc="BCA0ECA8">
      <w:start w:val="1"/>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593BFF"/>
    <w:multiLevelType w:val="hybridMultilevel"/>
    <w:tmpl w:val="B72CA9EA"/>
    <w:lvl w:ilvl="0" w:tplc="BCA0ECA8">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63DCC"/>
    <w:multiLevelType w:val="hybridMultilevel"/>
    <w:tmpl w:val="16D06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E732B3"/>
    <w:multiLevelType w:val="hybridMultilevel"/>
    <w:tmpl w:val="94FC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60515">
    <w:abstractNumId w:val="23"/>
  </w:num>
  <w:num w:numId="2" w16cid:durableId="1674409231">
    <w:abstractNumId w:val="17"/>
  </w:num>
  <w:num w:numId="3" w16cid:durableId="1710227591">
    <w:abstractNumId w:val="13"/>
  </w:num>
  <w:num w:numId="4" w16cid:durableId="1509949509">
    <w:abstractNumId w:val="9"/>
  </w:num>
  <w:num w:numId="5" w16cid:durableId="1526677227">
    <w:abstractNumId w:val="22"/>
  </w:num>
  <w:num w:numId="6" w16cid:durableId="489953094">
    <w:abstractNumId w:val="7"/>
  </w:num>
  <w:num w:numId="7" w16cid:durableId="678577587">
    <w:abstractNumId w:val="27"/>
  </w:num>
  <w:num w:numId="8" w16cid:durableId="884751807">
    <w:abstractNumId w:val="26"/>
  </w:num>
  <w:num w:numId="9" w16cid:durableId="1580752082">
    <w:abstractNumId w:val="15"/>
  </w:num>
  <w:num w:numId="10" w16cid:durableId="383255671">
    <w:abstractNumId w:val="28"/>
  </w:num>
  <w:num w:numId="11" w16cid:durableId="1817531724">
    <w:abstractNumId w:val="12"/>
  </w:num>
  <w:num w:numId="12" w16cid:durableId="912281732">
    <w:abstractNumId w:val="11"/>
  </w:num>
  <w:num w:numId="13" w16cid:durableId="686297173">
    <w:abstractNumId w:val="0"/>
  </w:num>
  <w:num w:numId="14" w16cid:durableId="200434678">
    <w:abstractNumId w:val="24"/>
  </w:num>
  <w:num w:numId="15" w16cid:durableId="36782449">
    <w:abstractNumId w:val="25"/>
  </w:num>
  <w:num w:numId="16" w16cid:durableId="786393288">
    <w:abstractNumId w:val="21"/>
  </w:num>
  <w:num w:numId="17" w16cid:durableId="514223662">
    <w:abstractNumId w:val="14"/>
  </w:num>
  <w:num w:numId="18" w16cid:durableId="1795366493">
    <w:abstractNumId w:val="8"/>
  </w:num>
  <w:num w:numId="19" w16cid:durableId="487870587">
    <w:abstractNumId w:val="10"/>
  </w:num>
  <w:num w:numId="20" w16cid:durableId="322662302">
    <w:abstractNumId w:val="18"/>
  </w:num>
  <w:num w:numId="21" w16cid:durableId="1890220393">
    <w:abstractNumId w:val="4"/>
  </w:num>
  <w:num w:numId="22" w16cid:durableId="593132450">
    <w:abstractNumId w:val="19"/>
  </w:num>
  <w:num w:numId="23" w16cid:durableId="274946675">
    <w:abstractNumId w:val="6"/>
  </w:num>
  <w:num w:numId="24" w16cid:durableId="2011787712">
    <w:abstractNumId w:val="20"/>
  </w:num>
  <w:num w:numId="25" w16cid:durableId="1913001167">
    <w:abstractNumId w:val="3"/>
  </w:num>
  <w:num w:numId="26" w16cid:durableId="1320305464">
    <w:abstractNumId w:val="16"/>
  </w:num>
  <w:num w:numId="27" w16cid:durableId="1302077653">
    <w:abstractNumId w:val="29"/>
  </w:num>
  <w:num w:numId="28" w16cid:durableId="390883942">
    <w:abstractNumId w:val="5"/>
  </w:num>
  <w:num w:numId="29" w16cid:durableId="1285238424">
    <w:abstractNumId w:val="1"/>
  </w:num>
  <w:num w:numId="30" w16cid:durableId="1526285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69"/>
    <w:rsid w:val="003D0669"/>
    <w:rsid w:val="0044CA11"/>
    <w:rsid w:val="005D6689"/>
    <w:rsid w:val="007D0C65"/>
    <w:rsid w:val="00B5531C"/>
    <w:rsid w:val="00B705BC"/>
    <w:rsid w:val="00C06228"/>
    <w:rsid w:val="00C55CEF"/>
    <w:rsid w:val="00D3620B"/>
    <w:rsid w:val="00E24281"/>
    <w:rsid w:val="015EF362"/>
    <w:rsid w:val="016C80A1"/>
    <w:rsid w:val="0DD1889A"/>
    <w:rsid w:val="13503D65"/>
    <w:rsid w:val="182600FF"/>
    <w:rsid w:val="18F7CD33"/>
    <w:rsid w:val="2794175B"/>
    <w:rsid w:val="2CF34467"/>
    <w:rsid w:val="2F3B4878"/>
    <w:rsid w:val="30309156"/>
    <w:rsid w:val="30D718D9"/>
    <w:rsid w:val="31651C76"/>
    <w:rsid w:val="3215F8DE"/>
    <w:rsid w:val="36A53D5B"/>
    <w:rsid w:val="3798A0AA"/>
    <w:rsid w:val="3BBD3534"/>
    <w:rsid w:val="3BBD6DE3"/>
    <w:rsid w:val="3C0CEDE6"/>
    <w:rsid w:val="3EF79CF3"/>
    <w:rsid w:val="41420246"/>
    <w:rsid w:val="437CCFF7"/>
    <w:rsid w:val="4B6EB97F"/>
    <w:rsid w:val="535C2FB4"/>
    <w:rsid w:val="5CFD4704"/>
    <w:rsid w:val="61FC0C53"/>
    <w:rsid w:val="65546BF6"/>
    <w:rsid w:val="68E4CA2C"/>
    <w:rsid w:val="6AECF11A"/>
    <w:rsid w:val="6E090368"/>
    <w:rsid w:val="737927FE"/>
    <w:rsid w:val="7409BD1B"/>
    <w:rsid w:val="7D0C8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32CEF"/>
  <w15:chartTrackingRefBased/>
  <w15:docId w15:val="{C5D62FD6-DBA5-440C-A73B-82457EEE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6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0669"/>
    <w:pPr>
      <w:spacing w:after="0" w:line="240" w:lineRule="auto"/>
    </w:pPr>
  </w:style>
  <w:style w:type="paragraph" w:styleId="Header">
    <w:name w:val="header"/>
    <w:basedOn w:val="Normal"/>
    <w:link w:val="HeaderChar"/>
    <w:uiPriority w:val="99"/>
    <w:unhideWhenUsed/>
    <w:rsid w:val="003D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669"/>
  </w:style>
  <w:style w:type="paragraph" w:styleId="Footer">
    <w:name w:val="footer"/>
    <w:basedOn w:val="Normal"/>
    <w:link w:val="FooterChar"/>
    <w:uiPriority w:val="99"/>
    <w:unhideWhenUsed/>
    <w:rsid w:val="003D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669"/>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9A6C-42C5-4611-B7AF-341218BC6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6A23-DDAF-4396-9719-2AE02DD505F1}">
  <ds:schemaRefs>
    <ds:schemaRef ds:uri="http://schemas.microsoft.com/sharepoint/v3/contenttype/forms"/>
  </ds:schemaRefs>
</ds:datastoreItem>
</file>

<file path=customXml/itemProps3.xml><?xml version="1.0" encoding="utf-8"?>
<ds:datastoreItem xmlns:ds="http://schemas.openxmlformats.org/officeDocument/2006/customXml" ds:itemID="{22489D4F-FE98-438A-9300-FCD19D77408C}">
  <ds:schemaRefs>
    <ds:schemaRef ds:uri="http://purl.org/dc/dcmitype/"/>
    <ds:schemaRef ds:uri="http://schemas.openxmlformats.org/package/2006/metadata/core-properties"/>
    <ds:schemaRef ds:uri="http://www.w3.org/XML/1998/namespace"/>
    <ds:schemaRef ds:uri="http://purl.org/dc/terms/"/>
    <ds:schemaRef ds:uri="5e65e295-70d1-4e22-8d1a-1c1a5cb985ac"/>
    <ds:schemaRef ds:uri="http://schemas.microsoft.com/office/2006/documentManagement/types"/>
    <ds:schemaRef ds:uri="http://purl.org/dc/elements/1.1/"/>
    <ds:schemaRef ds:uri="63581325-4f11-4965-9472-0d0deda64ee9"/>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E37F060-E934-4E49-8BCF-C141CF66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Ortiz</dc:creator>
  <cp:keywords/>
  <dc:description/>
  <cp:lastModifiedBy>Stephanie Ortiz</cp:lastModifiedBy>
  <cp:revision>5</cp:revision>
  <cp:lastPrinted>2023-09-28T18:05:00Z</cp:lastPrinted>
  <dcterms:created xsi:type="dcterms:W3CDTF">2023-04-10T22:08:00Z</dcterms:created>
  <dcterms:modified xsi:type="dcterms:W3CDTF">2024-12-17T22:35:00Z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